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1C" w:rsidRDefault="00006E1C" w:rsidP="009A05BD">
      <w:pPr>
        <w:pStyle w:val="Titolo1"/>
        <w:spacing w:before="73" w:line="484" w:lineRule="auto"/>
        <w:ind w:left="4895" w:hanging="4269"/>
      </w:pPr>
    </w:p>
    <w:p w:rsidR="009A05BD" w:rsidRDefault="00F715A9" w:rsidP="009A05BD">
      <w:pPr>
        <w:pStyle w:val="Titolo1"/>
        <w:spacing w:before="73" w:line="484" w:lineRule="auto"/>
        <w:ind w:left="4895" w:hanging="4269"/>
      </w:pPr>
      <w:r>
        <w:t>ACCORDO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RISERVATEZZA</w:t>
      </w:r>
      <w:r>
        <w:rPr>
          <w:spacing w:val="-9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AGREEMENT</w:t>
      </w:r>
      <w:r w:rsidR="004E7B3B">
        <w:t xml:space="preserve"> -  NDA</w:t>
      </w:r>
      <w:r>
        <w:t xml:space="preserve">) </w:t>
      </w:r>
    </w:p>
    <w:p w:rsidR="00875A79" w:rsidRDefault="00F715A9" w:rsidP="009A05BD">
      <w:pPr>
        <w:pStyle w:val="Titolo1"/>
        <w:spacing w:before="73" w:line="484" w:lineRule="auto"/>
        <w:ind w:left="4895" w:hanging="4269"/>
      </w:pPr>
      <w:r>
        <w:rPr>
          <w:spacing w:val="-4"/>
        </w:rPr>
        <w:t>TRA</w:t>
      </w:r>
    </w:p>
    <w:p w:rsidR="00875A79" w:rsidRDefault="009A05BD" w:rsidP="004E7B3B">
      <w:pPr>
        <w:pStyle w:val="Corpotesto"/>
        <w:tabs>
          <w:tab w:val="left" w:pos="1832"/>
          <w:tab w:val="left" w:pos="3545"/>
          <w:tab w:val="left" w:pos="3591"/>
          <w:tab w:val="left" w:pos="5025"/>
          <w:tab w:val="left" w:pos="5837"/>
          <w:tab w:val="left" w:pos="6837"/>
          <w:tab w:val="left" w:pos="8407"/>
          <w:tab w:val="left" w:pos="8672"/>
        </w:tabs>
        <w:spacing w:before="2" w:line="276" w:lineRule="auto"/>
        <w:ind w:right="114"/>
      </w:pPr>
      <w:r>
        <w:t xml:space="preserve">I.R.C.C.S. Istituto Giannina Gaslini </w:t>
      </w:r>
      <w:r w:rsidR="00F715A9">
        <w:t xml:space="preserve">, CF e P.IVA </w:t>
      </w:r>
      <w:r w:rsidRPr="009A05BD">
        <w:t>00577500101</w:t>
      </w:r>
      <w:r>
        <w:t xml:space="preserve"> con sede legale in Via Gerolamo Gaslini 5, 16147 Genova</w:t>
      </w:r>
      <w:r w:rsidR="00F715A9">
        <w:t>,</w:t>
      </w:r>
      <w:r w:rsidRPr="009A05BD">
        <w:t xml:space="preserve"> rappresentato dal Direttore Generale Dott. Renato Botti, munito di idonei poteri di firma del presente contratto</w:t>
      </w:r>
      <w:r w:rsidR="00F715A9">
        <w:rPr>
          <w:spacing w:val="-10"/>
        </w:rPr>
        <w:t>,</w:t>
      </w:r>
      <w:r w:rsidR="004E7B3B">
        <w:rPr>
          <w:spacing w:val="-10"/>
        </w:rPr>
        <w:t xml:space="preserve"> </w:t>
      </w:r>
      <w:r w:rsidR="00F715A9">
        <w:t>(nel</w:t>
      </w:r>
      <w:r w:rsidR="00F715A9">
        <w:rPr>
          <w:spacing w:val="-10"/>
        </w:rPr>
        <w:t xml:space="preserve"> </w:t>
      </w:r>
      <w:r w:rsidR="00F715A9">
        <w:t>seguito</w:t>
      </w:r>
      <w:r w:rsidR="00F715A9">
        <w:rPr>
          <w:spacing w:val="-8"/>
        </w:rPr>
        <w:t xml:space="preserve"> </w:t>
      </w:r>
      <w:r w:rsidR="00F715A9">
        <w:t>denominata</w:t>
      </w:r>
      <w:r w:rsidR="00F715A9">
        <w:rPr>
          <w:spacing w:val="-7"/>
        </w:rPr>
        <w:t xml:space="preserve"> </w:t>
      </w:r>
      <w:r w:rsidR="00F715A9">
        <w:rPr>
          <w:rFonts w:ascii="Arial"/>
          <w:b/>
        </w:rPr>
        <w:t>Parte</w:t>
      </w:r>
      <w:r w:rsidR="00F715A9">
        <w:rPr>
          <w:rFonts w:ascii="Arial"/>
          <w:b/>
          <w:spacing w:val="-9"/>
        </w:rPr>
        <w:t xml:space="preserve"> </w:t>
      </w:r>
      <w:r w:rsidR="00F715A9">
        <w:rPr>
          <w:rFonts w:ascii="Arial"/>
          <w:b/>
          <w:spacing w:val="-2"/>
        </w:rPr>
        <w:t>Rivelante</w:t>
      </w:r>
      <w:r w:rsidR="00F715A9">
        <w:rPr>
          <w:spacing w:val="-2"/>
        </w:rPr>
        <w:t>)</w:t>
      </w:r>
    </w:p>
    <w:p w:rsidR="00875A79" w:rsidRDefault="00875A79" w:rsidP="004E7B3B">
      <w:pPr>
        <w:pStyle w:val="Corpotesto"/>
        <w:spacing w:before="6"/>
        <w:ind w:left="0"/>
      </w:pPr>
    </w:p>
    <w:p w:rsidR="00875A79" w:rsidRDefault="00F715A9" w:rsidP="00006E1C">
      <w:pPr>
        <w:pStyle w:val="Titolo1"/>
        <w:ind w:right="360"/>
      </w:pPr>
      <w:r>
        <w:rPr>
          <w:spacing w:val="-10"/>
        </w:rPr>
        <w:t>E</w:t>
      </w:r>
    </w:p>
    <w:p w:rsidR="009A05BD" w:rsidRDefault="009A05BD" w:rsidP="004E7B3B">
      <w:pPr>
        <w:pStyle w:val="Corpotesto"/>
        <w:tabs>
          <w:tab w:val="left" w:pos="1832"/>
          <w:tab w:val="left" w:pos="3569"/>
          <w:tab w:val="left" w:pos="3701"/>
          <w:tab w:val="left" w:pos="5025"/>
          <w:tab w:val="left" w:pos="5779"/>
          <w:tab w:val="left" w:pos="6837"/>
          <w:tab w:val="left" w:pos="8391"/>
          <w:tab w:val="left" w:pos="8661"/>
        </w:tabs>
        <w:spacing w:line="276" w:lineRule="auto"/>
        <w:ind w:right="114"/>
      </w:pPr>
    </w:p>
    <w:p w:rsidR="00875A79" w:rsidRDefault="00F715A9" w:rsidP="004E7B3B">
      <w:pPr>
        <w:pStyle w:val="Corpotesto"/>
        <w:tabs>
          <w:tab w:val="left" w:pos="1832"/>
          <w:tab w:val="left" w:pos="3569"/>
          <w:tab w:val="left" w:pos="3701"/>
          <w:tab w:val="left" w:pos="5025"/>
          <w:tab w:val="left" w:pos="5779"/>
          <w:tab w:val="left" w:pos="6837"/>
          <w:tab w:val="left" w:pos="8391"/>
          <w:tab w:val="left" w:pos="8661"/>
        </w:tabs>
        <w:spacing w:line="276" w:lineRule="auto"/>
        <w:ind w:right="114"/>
      </w:pPr>
      <w:r>
        <w:rPr>
          <w:u w:val="single"/>
        </w:rPr>
        <w:tab/>
      </w:r>
      <w:r>
        <w:t xml:space="preserve">, CF e 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sede legale in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rappresentata</w:t>
      </w:r>
      <w:r>
        <w:rPr>
          <w:spacing w:val="-6"/>
        </w:rPr>
        <w:t xml:space="preserve"> </w:t>
      </w:r>
      <w:r w:rsidR="009A05BD">
        <w:t>dal _____________in qualità di ________________</w:t>
      </w:r>
      <w:r>
        <w:rPr>
          <w:spacing w:val="-10"/>
        </w:rPr>
        <w:t>,</w:t>
      </w:r>
      <w:r w:rsidR="004E7B3B">
        <w:rPr>
          <w:spacing w:val="-10"/>
        </w:rPr>
        <w:t xml:space="preserve"> </w:t>
      </w:r>
      <w:r>
        <w:t>(nel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denominato</w:t>
      </w:r>
      <w:r>
        <w:rPr>
          <w:spacing w:val="-7"/>
        </w:rPr>
        <w:t xml:space="preserve"> </w:t>
      </w:r>
      <w:r>
        <w:rPr>
          <w:rFonts w:ascii="Arial"/>
          <w:b/>
        </w:rPr>
        <w:t>Parte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Ricevente</w:t>
      </w:r>
      <w:r>
        <w:rPr>
          <w:spacing w:val="-2"/>
        </w:rPr>
        <w:t>)</w:t>
      </w:r>
    </w:p>
    <w:p w:rsidR="00875A79" w:rsidRDefault="00875A79" w:rsidP="004E7B3B">
      <w:pPr>
        <w:pStyle w:val="Corpotesto"/>
        <w:spacing w:before="4"/>
        <w:ind w:left="0"/>
      </w:pPr>
    </w:p>
    <w:p w:rsidR="00875A79" w:rsidRDefault="00F715A9" w:rsidP="004E7B3B">
      <w:pPr>
        <w:pStyle w:val="Titolo1"/>
        <w:ind w:right="359"/>
        <w:jc w:val="both"/>
      </w:pPr>
      <w:r>
        <w:t>PREMESSO</w:t>
      </w:r>
      <w:r>
        <w:rPr>
          <w:spacing w:val="-11"/>
        </w:rPr>
        <w:t xml:space="preserve"> </w:t>
      </w:r>
      <w:r>
        <w:rPr>
          <w:spacing w:val="-5"/>
        </w:rPr>
        <w:t>CHE</w:t>
      </w:r>
    </w:p>
    <w:p w:rsidR="00875A79" w:rsidRDefault="00875A79" w:rsidP="004E7B3B">
      <w:pPr>
        <w:pStyle w:val="Corpotesto"/>
        <w:spacing w:before="6"/>
        <w:ind w:left="0"/>
        <w:rPr>
          <w:rFonts w:ascii="Arial"/>
          <w:b/>
        </w:rPr>
      </w:pPr>
    </w:p>
    <w:p w:rsidR="00875A79" w:rsidRPr="009A05BD" w:rsidRDefault="009A05BD" w:rsidP="004E7B3B">
      <w:pPr>
        <w:pStyle w:val="Paragrafoelenco"/>
        <w:numPr>
          <w:ilvl w:val="0"/>
          <w:numId w:val="10"/>
        </w:numPr>
        <w:tabs>
          <w:tab w:val="left" w:pos="473"/>
        </w:tabs>
        <w:ind w:right="112"/>
        <w:rPr>
          <w:spacing w:val="29"/>
          <w:sz w:val="20"/>
        </w:rPr>
      </w:pPr>
      <w:r>
        <w:rPr>
          <w:sz w:val="20"/>
        </w:rPr>
        <w:t>Parte Rilevante ha progettato [INSERIRE BREVE DESCRIZIONE PROGETTO/INVENZIONE/BREVETTO] ed è titolare di informazioni ad esso relative e segrete ai sensi dell’art. 98 Codice di Proprietà Industriale;</w:t>
      </w:r>
    </w:p>
    <w:p w:rsidR="00875A79" w:rsidRDefault="00F715A9" w:rsidP="004E7B3B">
      <w:pPr>
        <w:pStyle w:val="Paragrafoelenco"/>
        <w:numPr>
          <w:ilvl w:val="0"/>
          <w:numId w:val="10"/>
        </w:numPr>
        <w:tabs>
          <w:tab w:val="left" w:pos="473"/>
          <w:tab w:val="left" w:pos="9667"/>
        </w:tabs>
        <w:spacing w:line="228" w:lineRule="exact"/>
        <w:rPr>
          <w:sz w:val="20"/>
        </w:rPr>
      </w:pP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Ricevente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chiesto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disporre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Riservate</w:t>
      </w:r>
      <w:r>
        <w:rPr>
          <w:spacing w:val="-6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scopo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875A79" w:rsidRDefault="00F715A9" w:rsidP="004E7B3B">
      <w:pPr>
        <w:pStyle w:val="Paragrafoelenco"/>
        <w:numPr>
          <w:ilvl w:val="0"/>
          <w:numId w:val="10"/>
        </w:numPr>
        <w:tabs>
          <w:tab w:val="left" w:pos="473"/>
        </w:tabs>
        <w:ind w:right="111"/>
        <w:rPr>
          <w:sz w:val="20"/>
        </w:rPr>
      </w:pPr>
      <w:r>
        <w:rPr>
          <w:sz w:val="20"/>
        </w:rPr>
        <w:t>l’utilizzo</w:t>
      </w:r>
      <w:r>
        <w:rPr>
          <w:spacing w:val="23"/>
          <w:sz w:val="20"/>
        </w:rPr>
        <w:t xml:space="preserve"> </w:t>
      </w:r>
      <w:r>
        <w:rPr>
          <w:sz w:val="20"/>
        </w:rPr>
        <w:t>di tali Informazioni</w:t>
      </w:r>
      <w:r>
        <w:rPr>
          <w:spacing w:val="22"/>
          <w:sz w:val="20"/>
        </w:rPr>
        <w:t xml:space="preserve"> </w:t>
      </w:r>
      <w:r>
        <w:rPr>
          <w:sz w:val="20"/>
        </w:rPr>
        <w:t>Riservate richiede adeguate forme di protezione</w:t>
      </w:r>
      <w:r>
        <w:rPr>
          <w:spacing w:val="23"/>
          <w:sz w:val="20"/>
        </w:rPr>
        <w:t xml:space="preserve"> </w:t>
      </w:r>
      <w:r>
        <w:rPr>
          <w:sz w:val="20"/>
        </w:rPr>
        <w:t>a garanzia</w:t>
      </w:r>
      <w:r>
        <w:rPr>
          <w:spacing w:val="23"/>
          <w:sz w:val="20"/>
        </w:rPr>
        <w:t xml:space="preserve"> </w:t>
      </w:r>
      <w:r>
        <w:rPr>
          <w:sz w:val="20"/>
        </w:rPr>
        <w:t>dei risultati che si vorranno raggiungere, della loro originalità e della loro eventuale brevettabilità;</w:t>
      </w:r>
    </w:p>
    <w:p w:rsidR="00875A79" w:rsidRDefault="00F715A9" w:rsidP="004E7B3B">
      <w:pPr>
        <w:pStyle w:val="Paragrafoelenco"/>
        <w:numPr>
          <w:ilvl w:val="0"/>
          <w:numId w:val="10"/>
        </w:numPr>
        <w:tabs>
          <w:tab w:val="left" w:pos="473"/>
        </w:tabs>
        <w:spacing w:before="1"/>
        <w:ind w:left="112" w:right="135" w:firstLine="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necessario</w:t>
      </w:r>
      <w:r>
        <w:rPr>
          <w:spacing w:val="-4"/>
          <w:sz w:val="20"/>
        </w:rPr>
        <w:t xml:space="preserve"> </w:t>
      </w:r>
      <w:r>
        <w:rPr>
          <w:sz w:val="20"/>
        </w:rPr>
        <w:t>definire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specifici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4"/>
          <w:sz w:val="20"/>
        </w:rPr>
        <w:t xml:space="preserve"> </w:t>
      </w:r>
      <w:r>
        <w:rPr>
          <w:sz w:val="20"/>
        </w:rPr>
        <w:t>gravanti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Ricevente. Tutto ciò </w:t>
      </w:r>
      <w:r w:rsidR="004E7B3B">
        <w:rPr>
          <w:sz w:val="20"/>
        </w:rPr>
        <w:t xml:space="preserve">premesso, </w:t>
      </w:r>
      <w:r>
        <w:rPr>
          <w:sz w:val="20"/>
        </w:rPr>
        <w:t xml:space="preserve"> le </w:t>
      </w:r>
      <w:r w:rsidR="004E7B3B">
        <w:rPr>
          <w:sz w:val="20"/>
        </w:rPr>
        <w:tab/>
      </w:r>
      <w:r>
        <w:rPr>
          <w:sz w:val="20"/>
        </w:rPr>
        <w:t>Parti</w:t>
      </w:r>
    </w:p>
    <w:p w:rsidR="00006E1C" w:rsidRPr="00006E1C" w:rsidRDefault="00006E1C" w:rsidP="00006E1C">
      <w:pPr>
        <w:tabs>
          <w:tab w:val="left" w:pos="473"/>
        </w:tabs>
        <w:spacing w:before="1"/>
        <w:ind w:left="112" w:right="135"/>
        <w:rPr>
          <w:sz w:val="20"/>
        </w:rPr>
      </w:pPr>
    </w:p>
    <w:p w:rsidR="00875A79" w:rsidRDefault="00F715A9" w:rsidP="00006E1C">
      <w:pPr>
        <w:pStyle w:val="Titolo1"/>
        <w:spacing w:before="1"/>
        <w:ind w:right="361"/>
        <w:jc w:val="left"/>
      </w:pPr>
      <w:r>
        <w:t>CONVENGONO</w:t>
      </w:r>
      <w:r>
        <w:rPr>
          <w:spacing w:val="-11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rPr>
          <w:spacing w:val="-4"/>
        </w:rPr>
        <w:t>SEGUE</w:t>
      </w:r>
    </w:p>
    <w:p w:rsidR="00875A79" w:rsidRDefault="00875A79">
      <w:pPr>
        <w:pStyle w:val="Corpotesto"/>
        <w:spacing w:before="2"/>
        <w:ind w:left="0"/>
        <w:jc w:val="left"/>
        <w:rPr>
          <w:rFonts w:ascii="Arial"/>
          <w:b/>
        </w:rPr>
      </w:pPr>
    </w:p>
    <w:p w:rsidR="00875A79" w:rsidRDefault="00F715A9" w:rsidP="00006E1C">
      <w:pPr>
        <w:pStyle w:val="Titolo2"/>
        <w:spacing w:before="0"/>
        <w:ind w:right="361"/>
      </w:pPr>
      <w:r>
        <w:t>Art.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Premesse</w:t>
      </w:r>
    </w:p>
    <w:p w:rsidR="00875A79" w:rsidRDefault="00F715A9">
      <w:pPr>
        <w:pStyle w:val="Corpotesto"/>
      </w:pPr>
      <w:r>
        <w:t>1.1.</w:t>
      </w:r>
      <w:r>
        <w:rPr>
          <w:spacing w:val="59"/>
        </w:rPr>
        <w:t xml:space="preserve">   </w:t>
      </w:r>
      <w:r>
        <w:t>Le</w:t>
      </w:r>
      <w:r>
        <w:rPr>
          <w:spacing w:val="-4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costituiscono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Accordo.</w:t>
      </w:r>
    </w:p>
    <w:p w:rsidR="00875A79" w:rsidRDefault="00F715A9">
      <w:pPr>
        <w:pStyle w:val="Titolo2"/>
        <w:ind w:right="361"/>
      </w:pPr>
      <w:r>
        <w:t>Art.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Oggetto</w:t>
      </w:r>
    </w:p>
    <w:p w:rsidR="00875A79" w:rsidRDefault="00F715A9">
      <w:pPr>
        <w:pStyle w:val="Paragrafoelenco"/>
        <w:numPr>
          <w:ilvl w:val="1"/>
          <w:numId w:val="9"/>
        </w:numPr>
        <w:tabs>
          <w:tab w:val="left" w:pos="818"/>
          <w:tab w:val="left" w:pos="2792"/>
        </w:tabs>
        <w:spacing w:before="2"/>
        <w:ind w:right="121" w:firstLine="0"/>
        <w:jc w:val="both"/>
        <w:rPr>
          <w:sz w:val="20"/>
        </w:rPr>
      </w:pPr>
      <w:r>
        <w:rPr>
          <w:sz w:val="20"/>
        </w:rPr>
        <w:t>Il presente Accordo disciplina gli obblighi di riservatezza cui è tenuta Parte Ricevente rispetto alle Informazioni Riservate, come definite all’articolo seguente, di cui venga a conoscenza nello svolgimento delle attività di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875A79" w:rsidRDefault="00F715A9">
      <w:pPr>
        <w:pStyle w:val="Titolo2"/>
        <w:spacing w:before="227"/>
        <w:ind w:right="360"/>
      </w:pP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rPr>
          <w:spacing w:val="-2"/>
        </w:rPr>
        <w:t>Riservate</w:t>
      </w:r>
    </w:p>
    <w:p w:rsidR="00875A79" w:rsidRDefault="00F715A9">
      <w:pPr>
        <w:pStyle w:val="Paragrafoelenco"/>
        <w:numPr>
          <w:ilvl w:val="1"/>
          <w:numId w:val="8"/>
        </w:numPr>
        <w:tabs>
          <w:tab w:val="left" w:pos="818"/>
          <w:tab w:val="left" w:pos="2437"/>
        </w:tabs>
        <w:spacing w:before="3"/>
        <w:ind w:right="110" w:firstLine="0"/>
        <w:jc w:val="both"/>
        <w:rPr>
          <w:sz w:val="20"/>
        </w:rPr>
      </w:pPr>
      <w:r>
        <w:rPr>
          <w:sz w:val="20"/>
        </w:rPr>
        <w:t>Per “Informazioni Riservate” si intendono tutte le informazioni acquisite da Parte Ricevente, in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particolare </w:t>
      </w:r>
      <w:r>
        <w:rPr>
          <w:sz w:val="20"/>
          <w:u w:val="single"/>
        </w:rPr>
        <w:tab/>
      </w:r>
      <w:r>
        <w:rPr>
          <w:sz w:val="20"/>
        </w:rPr>
        <w:t>(indicare il tipo di informazioni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riservate – se trattasi di software si potrebbe scrivere “il codice e il </w:t>
      </w:r>
      <w:proofErr w:type="spellStart"/>
      <w:r>
        <w:rPr>
          <w:sz w:val="20"/>
        </w:rPr>
        <w:t>know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how</w:t>
      </w:r>
      <w:proofErr w:type="spellEnd"/>
      <w:r>
        <w:rPr>
          <w:sz w:val="20"/>
        </w:rPr>
        <w:t>”) di proprietà di Parte Rivelante, che non siano di pubblico dominio, a patto che tali informazioni siano indicate quali confidenziali al momento della comunicazione dalla Parte Rivelante.</w:t>
      </w:r>
    </w:p>
    <w:p w:rsidR="00875A79" w:rsidRDefault="00F715A9">
      <w:pPr>
        <w:pStyle w:val="Paragrafoelenco"/>
        <w:numPr>
          <w:ilvl w:val="1"/>
          <w:numId w:val="8"/>
        </w:numPr>
        <w:tabs>
          <w:tab w:val="left" w:pos="498"/>
        </w:tabs>
        <w:ind w:right="115" w:firstLine="0"/>
        <w:jc w:val="both"/>
        <w:rPr>
          <w:sz w:val="20"/>
        </w:rPr>
      </w:pP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Riservate</w:t>
      </w:r>
      <w:r>
        <w:rPr>
          <w:spacing w:val="-2"/>
          <w:sz w:val="20"/>
        </w:rPr>
        <w:t xml:space="preserve"> </w:t>
      </w:r>
      <w:r>
        <w:rPr>
          <w:sz w:val="20"/>
        </w:rPr>
        <w:t>potranno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acquisite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qualsiasi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(orale, scritta,</w:t>
      </w:r>
      <w:r>
        <w:rPr>
          <w:spacing w:val="-1"/>
          <w:sz w:val="20"/>
        </w:rPr>
        <w:t xml:space="preserve"> </w:t>
      </w:r>
      <w:r>
        <w:rPr>
          <w:sz w:val="20"/>
        </w:rPr>
        <w:t>grafica,</w:t>
      </w:r>
      <w:r>
        <w:rPr>
          <w:spacing w:val="-1"/>
          <w:sz w:val="20"/>
        </w:rPr>
        <w:t xml:space="preserve"> </w:t>
      </w:r>
      <w:r>
        <w:rPr>
          <w:sz w:val="20"/>
        </w:rPr>
        <w:t>dimostrativa,</w:t>
      </w:r>
      <w:r>
        <w:rPr>
          <w:spacing w:val="-1"/>
          <w:sz w:val="20"/>
        </w:rPr>
        <w:t xml:space="preserve"> </w:t>
      </w:r>
      <w:r>
        <w:rPr>
          <w:sz w:val="20"/>
        </w:rPr>
        <w:t>a macchina o con modello d'esempio), senza alcuna limitazione.</w:t>
      </w:r>
      <w:r w:rsidR="00006E1C">
        <w:rPr>
          <w:sz w:val="20"/>
        </w:rPr>
        <w:t xml:space="preserve"> </w:t>
      </w:r>
      <w:bookmarkStart w:id="0" w:name="_GoBack"/>
      <w:bookmarkEnd w:id="0"/>
    </w:p>
    <w:p w:rsidR="00875A79" w:rsidRDefault="00875A79">
      <w:pPr>
        <w:jc w:val="both"/>
        <w:rPr>
          <w:sz w:val="20"/>
        </w:rPr>
        <w:sectPr w:rsidR="00875A79">
          <w:headerReference w:type="default" r:id="rId8"/>
          <w:footerReference w:type="default" r:id="rId9"/>
          <w:type w:val="continuous"/>
          <w:pgSz w:w="12240" w:h="15840"/>
          <w:pgMar w:top="1340" w:right="1020" w:bottom="1660" w:left="1020" w:header="0" w:footer="1473" w:gutter="0"/>
          <w:pgNumType w:start="1"/>
          <w:cols w:space="720"/>
        </w:sectPr>
      </w:pPr>
    </w:p>
    <w:p w:rsidR="00875A79" w:rsidRDefault="00F715A9">
      <w:pPr>
        <w:pStyle w:val="Paragrafoelenco"/>
        <w:numPr>
          <w:ilvl w:val="1"/>
          <w:numId w:val="8"/>
        </w:numPr>
        <w:tabs>
          <w:tab w:val="left" w:pos="818"/>
        </w:tabs>
        <w:spacing w:before="73"/>
        <w:ind w:left="818" w:hanging="706"/>
        <w:jc w:val="both"/>
        <w:rPr>
          <w:sz w:val="20"/>
        </w:rPr>
      </w:pPr>
      <w:r>
        <w:rPr>
          <w:sz w:val="20"/>
        </w:rPr>
        <w:lastRenderedPageBreak/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potranno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considerate</w:t>
      </w:r>
      <w:r>
        <w:rPr>
          <w:spacing w:val="-8"/>
          <w:sz w:val="20"/>
        </w:rPr>
        <w:t xml:space="preserve"> </w:t>
      </w:r>
      <w:r>
        <w:rPr>
          <w:sz w:val="20"/>
        </w:rPr>
        <w:t>Riservate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che:</w:t>
      </w:r>
    </w:p>
    <w:p w:rsidR="00875A79" w:rsidRDefault="00F715A9">
      <w:pPr>
        <w:pStyle w:val="Paragrafoelenco"/>
        <w:numPr>
          <w:ilvl w:val="2"/>
          <w:numId w:val="8"/>
        </w:numPr>
        <w:tabs>
          <w:tab w:val="left" w:pos="1104"/>
        </w:tabs>
        <w:spacing w:before="1"/>
        <w:ind w:right="112" w:firstLine="0"/>
        <w:jc w:val="both"/>
        <w:rPr>
          <w:sz w:val="20"/>
        </w:rPr>
      </w:pPr>
      <w:r>
        <w:rPr>
          <w:sz w:val="20"/>
        </w:rPr>
        <w:t>siano di dominio pubblico alla data della sottoscrizione del presente Accordo o diventino tali in</w:t>
      </w:r>
      <w:r>
        <w:rPr>
          <w:spacing w:val="40"/>
          <w:sz w:val="20"/>
        </w:rPr>
        <w:t xml:space="preserve"> </w:t>
      </w:r>
      <w:r>
        <w:rPr>
          <w:sz w:val="20"/>
        </w:rPr>
        <w:t>seguito alla suddetta acquisizione per atto o comportamento non vietato a Parte Ricevente;</w:t>
      </w:r>
    </w:p>
    <w:p w:rsidR="00875A79" w:rsidRDefault="00F715A9">
      <w:pPr>
        <w:pStyle w:val="Paragrafoelenco"/>
        <w:numPr>
          <w:ilvl w:val="2"/>
          <w:numId w:val="8"/>
        </w:numPr>
        <w:tabs>
          <w:tab w:val="left" w:pos="1104"/>
        </w:tabs>
        <w:spacing w:before="1"/>
        <w:ind w:right="118" w:firstLine="0"/>
        <w:jc w:val="both"/>
        <w:rPr>
          <w:sz w:val="20"/>
        </w:rPr>
      </w:pPr>
      <w:r>
        <w:rPr>
          <w:sz w:val="20"/>
        </w:rPr>
        <w:t>erano conosciute e/o possa essere dimostrato che erano conosciute da Parte Ricevente al momento della trasmissione;</w:t>
      </w:r>
    </w:p>
    <w:p w:rsidR="00875A79" w:rsidRDefault="00F715A9">
      <w:pPr>
        <w:pStyle w:val="Paragrafoelenco"/>
        <w:numPr>
          <w:ilvl w:val="2"/>
          <w:numId w:val="8"/>
        </w:numPr>
        <w:tabs>
          <w:tab w:val="left" w:pos="1105"/>
        </w:tabs>
        <w:spacing w:line="229" w:lineRule="exact"/>
        <w:ind w:left="1105" w:hanging="426"/>
        <w:jc w:val="both"/>
        <w:rPr>
          <w:sz w:val="20"/>
        </w:rPr>
      </w:pPr>
      <w:r>
        <w:rPr>
          <w:sz w:val="20"/>
        </w:rPr>
        <w:t>siano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trasmesse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Ricevente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9"/>
          <w:sz w:val="20"/>
        </w:rPr>
        <w:t xml:space="preserve"> </w:t>
      </w:r>
      <w:r>
        <w:rPr>
          <w:sz w:val="20"/>
        </w:rPr>
        <w:t>qualificate</w:t>
      </w:r>
      <w:r>
        <w:rPr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riservate;</w:t>
      </w:r>
    </w:p>
    <w:p w:rsidR="00875A79" w:rsidRDefault="00F715A9">
      <w:pPr>
        <w:pStyle w:val="Paragrafoelenco"/>
        <w:numPr>
          <w:ilvl w:val="2"/>
          <w:numId w:val="8"/>
        </w:numPr>
        <w:tabs>
          <w:tab w:val="left" w:pos="1104"/>
        </w:tabs>
        <w:ind w:right="112" w:firstLine="0"/>
        <w:jc w:val="both"/>
        <w:rPr>
          <w:sz w:val="20"/>
        </w:rPr>
      </w:pPr>
      <w:r>
        <w:rPr>
          <w:sz w:val="20"/>
        </w:rPr>
        <w:t xml:space="preserve">siano state sviluppate indipendentemente da Parte Ricevente senza utilizzare le Informazioni </w:t>
      </w:r>
      <w:r>
        <w:rPr>
          <w:spacing w:val="-2"/>
          <w:sz w:val="20"/>
        </w:rPr>
        <w:t>Riservate;</w:t>
      </w:r>
    </w:p>
    <w:p w:rsidR="00875A79" w:rsidRDefault="00F715A9">
      <w:pPr>
        <w:pStyle w:val="Paragrafoelenco"/>
        <w:numPr>
          <w:ilvl w:val="2"/>
          <w:numId w:val="8"/>
        </w:numPr>
        <w:tabs>
          <w:tab w:val="left" w:pos="1104"/>
        </w:tabs>
        <w:ind w:right="113" w:firstLine="0"/>
        <w:jc w:val="both"/>
        <w:rPr>
          <w:sz w:val="20"/>
        </w:rPr>
      </w:pPr>
      <w:r>
        <w:rPr>
          <w:sz w:val="20"/>
        </w:rPr>
        <w:t>vengano rivelate a Parte Ricevente da una soggetto diverso da Parte Rivelante, il quale non sia vincolato da un obbligo di segretezza riferibile al presente Accordo, e comunque diventino note a Parte Ricevente per fatto non imputabile alla stessa;</w:t>
      </w:r>
    </w:p>
    <w:p w:rsidR="00875A79" w:rsidRDefault="00F715A9">
      <w:pPr>
        <w:pStyle w:val="Paragrafoelenco"/>
        <w:numPr>
          <w:ilvl w:val="1"/>
          <w:numId w:val="8"/>
        </w:numPr>
        <w:tabs>
          <w:tab w:val="left" w:pos="818"/>
        </w:tabs>
        <w:ind w:right="114" w:firstLine="0"/>
        <w:jc w:val="both"/>
        <w:rPr>
          <w:sz w:val="20"/>
        </w:rPr>
      </w:pPr>
      <w:r>
        <w:rPr>
          <w:sz w:val="20"/>
        </w:rPr>
        <w:t xml:space="preserve">Le Informazioni Riservate comunicate a Parte Ricevente da società controllate, consulenti, agenti o rappresentanti </w:t>
      </w:r>
      <w:r w:rsidR="004E7B3B">
        <w:rPr>
          <w:sz w:val="20"/>
        </w:rPr>
        <w:tab/>
      </w:r>
      <w:r>
        <w:rPr>
          <w:sz w:val="20"/>
        </w:rPr>
        <w:t>da Parte Rivelante sono anch’esse soggette alla disciplina del presente Accordo.</w:t>
      </w:r>
    </w:p>
    <w:p w:rsidR="00875A79" w:rsidRDefault="00F715A9">
      <w:pPr>
        <w:pStyle w:val="Titolo2"/>
        <w:ind w:right="359"/>
      </w:pPr>
      <w:r>
        <w:t>Art.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Ricevente.</w:t>
      </w:r>
    </w:p>
    <w:p w:rsidR="00875A79" w:rsidRDefault="00F715A9">
      <w:pPr>
        <w:pStyle w:val="Paragrafoelenco"/>
        <w:numPr>
          <w:ilvl w:val="1"/>
          <w:numId w:val="7"/>
        </w:numPr>
        <w:tabs>
          <w:tab w:val="left" w:pos="818"/>
        </w:tabs>
        <w:spacing w:before="2"/>
        <w:ind w:right="112" w:firstLine="0"/>
        <w:jc w:val="both"/>
        <w:rPr>
          <w:sz w:val="20"/>
        </w:rPr>
      </w:pPr>
      <w:r>
        <w:rPr>
          <w:sz w:val="20"/>
        </w:rPr>
        <w:t xml:space="preserve">Parte Ricevente si impegna a mantenere assoluta confidenzialità riguardo alle Informazioni Riservate acquisite da </w:t>
      </w:r>
      <w:r w:rsidR="004E7B3B">
        <w:rPr>
          <w:sz w:val="20"/>
        </w:rPr>
        <w:tab/>
      </w:r>
      <w:r>
        <w:rPr>
          <w:sz w:val="20"/>
        </w:rPr>
        <w:t xml:space="preserve">Parte Rivelante ed identificate come confidenziali nell’ambito del presente Accordo o eventuali altri documenti </w:t>
      </w:r>
      <w:r w:rsidR="004E7B3B">
        <w:rPr>
          <w:sz w:val="20"/>
        </w:rPr>
        <w:tab/>
      </w:r>
      <w:r>
        <w:rPr>
          <w:sz w:val="20"/>
        </w:rPr>
        <w:t>successivi.</w:t>
      </w:r>
    </w:p>
    <w:p w:rsidR="00875A79" w:rsidRDefault="004E7B3B">
      <w:pPr>
        <w:pStyle w:val="Paragrafoelenco"/>
        <w:numPr>
          <w:ilvl w:val="1"/>
          <w:numId w:val="7"/>
        </w:numPr>
        <w:tabs>
          <w:tab w:val="left" w:pos="537"/>
        </w:tabs>
        <w:spacing w:line="229" w:lineRule="exact"/>
        <w:ind w:left="537" w:hanging="425"/>
        <w:jc w:val="both"/>
        <w:rPr>
          <w:sz w:val="20"/>
        </w:rPr>
      </w:pPr>
      <w:r>
        <w:rPr>
          <w:sz w:val="20"/>
        </w:rPr>
        <w:tab/>
      </w:r>
      <w:r w:rsidR="00F715A9">
        <w:rPr>
          <w:sz w:val="20"/>
        </w:rPr>
        <w:t>In</w:t>
      </w:r>
      <w:r w:rsidR="00F715A9">
        <w:rPr>
          <w:spacing w:val="-10"/>
          <w:sz w:val="20"/>
        </w:rPr>
        <w:t xml:space="preserve"> </w:t>
      </w:r>
      <w:r w:rsidR="00F715A9">
        <w:rPr>
          <w:sz w:val="20"/>
        </w:rPr>
        <w:t>particolare,</w:t>
      </w:r>
      <w:r w:rsidR="00F715A9">
        <w:rPr>
          <w:spacing w:val="-6"/>
          <w:sz w:val="20"/>
        </w:rPr>
        <w:t xml:space="preserve"> </w:t>
      </w:r>
      <w:r w:rsidR="00F715A9">
        <w:rPr>
          <w:sz w:val="20"/>
        </w:rPr>
        <w:t>Parte</w:t>
      </w:r>
      <w:r w:rsidR="00F715A9">
        <w:rPr>
          <w:spacing w:val="-7"/>
          <w:sz w:val="20"/>
        </w:rPr>
        <w:t xml:space="preserve"> </w:t>
      </w:r>
      <w:r w:rsidR="00F715A9">
        <w:rPr>
          <w:sz w:val="20"/>
        </w:rPr>
        <w:t>Ricevente</w:t>
      </w:r>
      <w:r w:rsidR="00F715A9">
        <w:rPr>
          <w:spacing w:val="-9"/>
          <w:sz w:val="20"/>
        </w:rPr>
        <w:t xml:space="preserve"> </w:t>
      </w:r>
      <w:r w:rsidR="00F715A9">
        <w:rPr>
          <w:sz w:val="20"/>
        </w:rPr>
        <w:t>si</w:t>
      </w:r>
      <w:r w:rsidR="00F715A9">
        <w:rPr>
          <w:spacing w:val="-7"/>
          <w:sz w:val="20"/>
        </w:rPr>
        <w:t xml:space="preserve"> </w:t>
      </w:r>
      <w:r w:rsidR="00F715A9">
        <w:rPr>
          <w:sz w:val="20"/>
        </w:rPr>
        <w:t>impegna</w:t>
      </w:r>
      <w:r w:rsidR="00F715A9">
        <w:rPr>
          <w:spacing w:val="-7"/>
          <w:sz w:val="20"/>
        </w:rPr>
        <w:t xml:space="preserve"> </w:t>
      </w:r>
      <w:r w:rsidR="00F715A9">
        <w:rPr>
          <w:sz w:val="20"/>
        </w:rPr>
        <w:t>alle</w:t>
      </w:r>
      <w:r w:rsidR="00F715A9">
        <w:rPr>
          <w:spacing w:val="-8"/>
          <w:sz w:val="20"/>
        </w:rPr>
        <w:t xml:space="preserve"> </w:t>
      </w:r>
      <w:r w:rsidR="00F715A9">
        <w:rPr>
          <w:sz w:val="20"/>
        </w:rPr>
        <w:t>seguenti</w:t>
      </w:r>
      <w:r w:rsidR="00F715A9">
        <w:rPr>
          <w:spacing w:val="-10"/>
          <w:sz w:val="20"/>
        </w:rPr>
        <w:t xml:space="preserve"> </w:t>
      </w:r>
      <w:r w:rsidR="00F715A9">
        <w:rPr>
          <w:spacing w:val="-2"/>
          <w:sz w:val="20"/>
        </w:rPr>
        <w:t>prescrizioni:</w:t>
      </w:r>
    </w:p>
    <w:p w:rsidR="00875A79" w:rsidRDefault="00F715A9">
      <w:pPr>
        <w:pStyle w:val="Paragrafoelenco"/>
        <w:numPr>
          <w:ilvl w:val="2"/>
          <w:numId w:val="7"/>
        </w:numPr>
        <w:tabs>
          <w:tab w:val="left" w:pos="831"/>
          <w:tab w:val="left" w:pos="833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considerare strettamente riservate e, pertanto, a non divulgare e/o comunque a non rendere note a soggetti terzi le Informazioni Riservate, intendendosi per soggetti terzi tutti i soggetti diversi da quelli indicati all’art. 3.4;</w:t>
      </w:r>
    </w:p>
    <w:p w:rsidR="00875A79" w:rsidRDefault="00F715A9">
      <w:pPr>
        <w:pStyle w:val="Paragrafoelenco"/>
        <w:numPr>
          <w:ilvl w:val="2"/>
          <w:numId w:val="7"/>
        </w:numPr>
        <w:tabs>
          <w:tab w:val="left" w:pos="831"/>
          <w:tab w:val="left" w:pos="833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adottare tutte le cautele e le misure di sicurezza necessarie e opportune, secondo i migliori standard professionali, al fine di mantenere riservate le Informazioni, nonché al fine di prevenire accessi non autorizzati, sottrazione e manipolazione delle stesse;</w:t>
      </w:r>
    </w:p>
    <w:p w:rsidR="00875A79" w:rsidRDefault="00F715A9">
      <w:pPr>
        <w:pStyle w:val="Paragrafoelenco"/>
        <w:numPr>
          <w:ilvl w:val="2"/>
          <w:numId w:val="7"/>
        </w:numPr>
        <w:tabs>
          <w:tab w:val="left" w:pos="832"/>
        </w:tabs>
        <w:spacing w:line="229" w:lineRule="exact"/>
        <w:ind w:left="832" w:hanging="359"/>
        <w:jc w:val="both"/>
        <w:rPr>
          <w:sz w:val="20"/>
        </w:rPr>
      </w:pPr>
      <w:r>
        <w:rPr>
          <w:sz w:val="20"/>
        </w:rPr>
        <w:t>osservare</w:t>
      </w:r>
      <w:r>
        <w:rPr>
          <w:spacing w:val="-7"/>
          <w:sz w:val="20"/>
        </w:rPr>
        <w:t xml:space="preserve"> </w:t>
      </w:r>
      <w:r>
        <w:rPr>
          <w:sz w:val="20"/>
        </w:rPr>
        <w:t>rigorosamente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privacy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personali.</w:t>
      </w:r>
    </w:p>
    <w:p w:rsidR="00875A79" w:rsidRDefault="00F715A9">
      <w:pPr>
        <w:pStyle w:val="Paragrafoelenco"/>
        <w:numPr>
          <w:ilvl w:val="1"/>
          <w:numId w:val="7"/>
        </w:numPr>
        <w:tabs>
          <w:tab w:val="left" w:pos="818"/>
        </w:tabs>
        <w:spacing w:before="1"/>
        <w:ind w:right="113" w:firstLine="0"/>
        <w:jc w:val="both"/>
        <w:rPr>
          <w:sz w:val="20"/>
        </w:rPr>
      </w:pPr>
      <w:r>
        <w:rPr>
          <w:sz w:val="20"/>
        </w:rPr>
        <w:t xml:space="preserve">Parte Ricevente non potrà utilizzare, trasferire, riprodurre, copiare anche una qualsiasi parte di tali informazioni </w:t>
      </w:r>
      <w:r w:rsidR="004E7B3B">
        <w:rPr>
          <w:sz w:val="20"/>
        </w:rPr>
        <w:tab/>
      </w:r>
      <w:r>
        <w:rPr>
          <w:sz w:val="20"/>
        </w:rPr>
        <w:t>riservate in qualsiasi forma trasmesse, senza lo specifico consenso scritto di Parte Rivelante.</w:t>
      </w:r>
    </w:p>
    <w:p w:rsidR="00875A79" w:rsidRDefault="00F715A9">
      <w:pPr>
        <w:pStyle w:val="Paragrafoelenco"/>
        <w:numPr>
          <w:ilvl w:val="1"/>
          <w:numId w:val="7"/>
        </w:numPr>
        <w:tabs>
          <w:tab w:val="left" w:pos="818"/>
          <w:tab w:val="left" w:pos="8410"/>
        </w:tabs>
        <w:spacing w:before="1"/>
        <w:ind w:right="115" w:firstLine="0"/>
        <w:jc w:val="both"/>
        <w:rPr>
          <w:sz w:val="20"/>
        </w:rPr>
      </w:pPr>
      <w:r>
        <w:rPr>
          <w:sz w:val="20"/>
        </w:rPr>
        <w:t>Parte</w:t>
      </w:r>
      <w:r>
        <w:rPr>
          <w:spacing w:val="40"/>
          <w:sz w:val="20"/>
        </w:rPr>
        <w:t xml:space="preserve"> </w:t>
      </w:r>
      <w:r>
        <w:rPr>
          <w:sz w:val="20"/>
        </w:rPr>
        <w:t>Ricevente</w:t>
      </w:r>
      <w:r>
        <w:rPr>
          <w:spacing w:val="40"/>
          <w:sz w:val="20"/>
        </w:rPr>
        <w:t xml:space="preserve"> </w:t>
      </w:r>
      <w:r>
        <w:rPr>
          <w:sz w:val="20"/>
        </w:rPr>
        <w:t>manterrà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diritto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presentare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risultati</w:t>
      </w:r>
      <w:r>
        <w:rPr>
          <w:spacing w:val="40"/>
          <w:sz w:val="20"/>
        </w:rPr>
        <w:t xml:space="preserve"> </w:t>
      </w:r>
      <w:r>
        <w:rPr>
          <w:sz w:val="20"/>
        </w:rPr>
        <w:t>del/della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(indicare il tipo di </w:t>
      </w:r>
      <w:r w:rsidR="004E7B3B">
        <w:rPr>
          <w:sz w:val="20"/>
        </w:rPr>
        <w:tab/>
      </w:r>
      <w:r>
        <w:rPr>
          <w:sz w:val="20"/>
        </w:rPr>
        <w:t>ricerca/progetto/brevetto), sempre nel rispetto degli obblighi di segretezza a cui essa è vincolata.</w:t>
      </w:r>
    </w:p>
    <w:p w:rsidR="00875A79" w:rsidRDefault="00875A79">
      <w:pPr>
        <w:pStyle w:val="Corpotesto"/>
        <w:spacing w:before="226"/>
        <w:ind w:left="0"/>
        <w:jc w:val="left"/>
      </w:pPr>
    </w:p>
    <w:p w:rsidR="00875A79" w:rsidRDefault="00F715A9">
      <w:pPr>
        <w:pStyle w:val="Titolo2"/>
        <w:spacing w:before="1"/>
        <w:ind w:right="359"/>
      </w:pPr>
      <w:r>
        <w:t>Art.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rPr>
          <w:spacing w:val="-2"/>
        </w:rPr>
        <w:t>intellettuale</w:t>
      </w:r>
    </w:p>
    <w:p w:rsidR="00875A79" w:rsidRDefault="00F715A9">
      <w:pPr>
        <w:pStyle w:val="Paragrafoelenco"/>
        <w:numPr>
          <w:ilvl w:val="1"/>
          <w:numId w:val="6"/>
        </w:numPr>
        <w:tabs>
          <w:tab w:val="left" w:pos="818"/>
        </w:tabs>
        <w:spacing w:before="2"/>
        <w:ind w:right="113" w:firstLine="0"/>
        <w:jc w:val="both"/>
        <w:rPr>
          <w:sz w:val="20"/>
        </w:rPr>
      </w:pPr>
      <w:r>
        <w:rPr>
          <w:sz w:val="20"/>
        </w:rPr>
        <w:t xml:space="preserve">Le Informazioni Riservate fornite da Parte Rivelante a Parte Ricevente rimangono di proprietà di Parte rilevante e </w:t>
      </w:r>
      <w:r w:rsidR="004E7B3B">
        <w:rPr>
          <w:sz w:val="20"/>
        </w:rPr>
        <w:tab/>
      </w:r>
      <w:r>
        <w:rPr>
          <w:sz w:val="20"/>
        </w:rPr>
        <w:t>saranno concesse a Parte Ricevente ai soli scopi indicati al precedente art. 2.</w:t>
      </w:r>
    </w:p>
    <w:p w:rsidR="00875A79" w:rsidRDefault="00F715A9">
      <w:pPr>
        <w:pStyle w:val="Paragrafoelenco"/>
        <w:numPr>
          <w:ilvl w:val="1"/>
          <w:numId w:val="6"/>
        </w:numPr>
        <w:tabs>
          <w:tab w:val="left" w:pos="818"/>
        </w:tabs>
        <w:ind w:right="113" w:firstLine="0"/>
        <w:jc w:val="both"/>
        <w:rPr>
          <w:sz w:val="20"/>
        </w:rPr>
      </w:pPr>
      <w:r>
        <w:rPr>
          <w:sz w:val="20"/>
        </w:rPr>
        <w:t xml:space="preserve">In nessun caso Parte Ricevente potrà avanzare alcun diritto o pretesa rispetto alle Informazioni </w:t>
      </w:r>
      <w:r>
        <w:rPr>
          <w:spacing w:val="-2"/>
          <w:sz w:val="20"/>
        </w:rPr>
        <w:t>Riservate.</w:t>
      </w:r>
    </w:p>
    <w:p w:rsidR="00875A79" w:rsidRDefault="00F715A9">
      <w:pPr>
        <w:pStyle w:val="Paragrafoelenco"/>
        <w:numPr>
          <w:ilvl w:val="1"/>
          <w:numId w:val="6"/>
        </w:numPr>
        <w:tabs>
          <w:tab w:val="left" w:pos="818"/>
        </w:tabs>
        <w:ind w:right="110" w:firstLine="0"/>
        <w:jc w:val="both"/>
        <w:rPr>
          <w:sz w:val="20"/>
        </w:rPr>
      </w:pPr>
      <w:r>
        <w:rPr>
          <w:sz w:val="20"/>
        </w:rPr>
        <w:t xml:space="preserve">In nessun caso il presente Accordo offre e/o concede a Parte Ricevente alcun diritto o concessione di licenza o di </w:t>
      </w:r>
      <w:r w:rsidR="004E7B3B">
        <w:rPr>
          <w:sz w:val="20"/>
        </w:rPr>
        <w:tab/>
      </w:r>
      <w:r>
        <w:rPr>
          <w:sz w:val="20"/>
        </w:rPr>
        <w:t xml:space="preserve">altro diritto di utilizzo di qualsiasi brevetto presente e futuro, marchio di fabbrica, modelli o altri diritti di proprietà </w:t>
      </w:r>
      <w:r w:rsidR="004E7B3B">
        <w:rPr>
          <w:sz w:val="20"/>
        </w:rPr>
        <w:tab/>
      </w:r>
      <w:r>
        <w:rPr>
          <w:sz w:val="20"/>
        </w:rPr>
        <w:t>intellettuale o industriale rispetto alle Informazioni Riservate.</w:t>
      </w:r>
    </w:p>
    <w:p w:rsidR="00875A79" w:rsidRPr="004E7B3B" w:rsidRDefault="00F715A9" w:rsidP="004E7B3B">
      <w:pPr>
        <w:pStyle w:val="Paragrafoelenco"/>
        <w:numPr>
          <w:ilvl w:val="1"/>
          <w:numId w:val="6"/>
        </w:numPr>
        <w:tabs>
          <w:tab w:val="left" w:pos="818"/>
          <w:tab w:val="left" w:pos="2160"/>
        </w:tabs>
        <w:spacing w:line="229" w:lineRule="exact"/>
        <w:ind w:left="818" w:right="116" w:hanging="706"/>
        <w:jc w:val="both"/>
        <w:rPr>
          <w:sz w:val="20"/>
        </w:rPr>
      </w:pPr>
      <w:r>
        <w:rPr>
          <w:sz w:val="20"/>
        </w:rPr>
        <w:t>Le</w:t>
      </w:r>
      <w:r w:rsidRPr="004E7B3B">
        <w:rPr>
          <w:sz w:val="20"/>
        </w:rPr>
        <w:t xml:space="preserve"> </w:t>
      </w:r>
      <w:r>
        <w:rPr>
          <w:sz w:val="20"/>
        </w:rPr>
        <w:t>Parti</w:t>
      </w:r>
      <w:r w:rsidRPr="004E7B3B">
        <w:rPr>
          <w:sz w:val="20"/>
        </w:rPr>
        <w:t xml:space="preserve"> </w:t>
      </w:r>
      <w:r>
        <w:rPr>
          <w:sz w:val="20"/>
        </w:rPr>
        <w:t>partecipano</w:t>
      </w:r>
      <w:r w:rsidRPr="004E7B3B">
        <w:rPr>
          <w:sz w:val="20"/>
        </w:rPr>
        <w:t xml:space="preserve"> </w:t>
      </w:r>
      <w:r>
        <w:rPr>
          <w:sz w:val="20"/>
        </w:rPr>
        <w:t>in</w:t>
      </w:r>
      <w:r w:rsidRPr="004E7B3B">
        <w:rPr>
          <w:sz w:val="20"/>
        </w:rPr>
        <w:t xml:space="preserve"> </w:t>
      </w:r>
      <w:r>
        <w:rPr>
          <w:sz w:val="20"/>
        </w:rPr>
        <w:t>pari</w:t>
      </w:r>
      <w:r w:rsidRPr="004E7B3B">
        <w:rPr>
          <w:sz w:val="20"/>
        </w:rPr>
        <w:t xml:space="preserve"> </w:t>
      </w:r>
      <w:r>
        <w:rPr>
          <w:sz w:val="20"/>
        </w:rPr>
        <w:t>quota</w:t>
      </w:r>
      <w:r w:rsidRPr="004E7B3B">
        <w:rPr>
          <w:sz w:val="20"/>
        </w:rPr>
        <w:t xml:space="preserve"> </w:t>
      </w:r>
      <w:r>
        <w:rPr>
          <w:sz w:val="20"/>
        </w:rPr>
        <w:t>ai</w:t>
      </w:r>
      <w:r w:rsidRPr="004E7B3B">
        <w:rPr>
          <w:sz w:val="20"/>
        </w:rPr>
        <w:t xml:space="preserve"> </w:t>
      </w:r>
      <w:r>
        <w:rPr>
          <w:sz w:val="20"/>
        </w:rPr>
        <w:t>diritti</w:t>
      </w:r>
      <w:r w:rsidRPr="004E7B3B">
        <w:rPr>
          <w:sz w:val="20"/>
        </w:rPr>
        <w:t xml:space="preserve"> </w:t>
      </w:r>
      <w:r>
        <w:rPr>
          <w:sz w:val="20"/>
        </w:rPr>
        <w:t>di</w:t>
      </w:r>
      <w:r w:rsidRPr="004E7B3B">
        <w:rPr>
          <w:sz w:val="20"/>
        </w:rPr>
        <w:t xml:space="preserve"> </w:t>
      </w:r>
      <w:r>
        <w:rPr>
          <w:sz w:val="20"/>
        </w:rPr>
        <w:t>proprietà</w:t>
      </w:r>
      <w:r w:rsidRPr="004E7B3B">
        <w:rPr>
          <w:sz w:val="20"/>
        </w:rPr>
        <w:t xml:space="preserve"> </w:t>
      </w:r>
      <w:r>
        <w:rPr>
          <w:sz w:val="20"/>
        </w:rPr>
        <w:t>intellettuale</w:t>
      </w:r>
      <w:r w:rsidRPr="004E7B3B">
        <w:rPr>
          <w:sz w:val="20"/>
        </w:rPr>
        <w:t xml:space="preserve"> </w:t>
      </w:r>
      <w:r>
        <w:rPr>
          <w:sz w:val="20"/>
        </w:rPr>
        <w:t>o</w:t>
      </w:r>
      <w:r w:rsidRPr="004E7B3B">
        <w:rPr>
          <w:sz w:val="20"/>
        </w:rPr>
        <w:t xml:space="preserve"> </w:t>
      </w:r>
      <w:r>
        <w:rPr>
          <w:sz w:val="20"/>
        </w:rPr>
        <w:t>industriale</w:t>
      </w:r>
      <w:r w:rsidRPr="004E7B3B">
        <w:rPr>
          <w:sz w:val="20"/>
        </w:rPr>
        <w:t xml:space="preserve"> </w:t>
      </w:r>
      <w:r>
        <w:rPr>
          <w:sz w:val="20"/>
        </w:rPr>
        <w:t>sui</w:t>
      </w:r>
      <w:r w:rsidRPr="004E7B3B">
        <w:rPr>
          <w:sz w:val="20"/>
        </w:rPr>
        <w:t xml:space="preserve"> </w:t>
      </w:r>
      <w:r>
        <w:rPr>
          <w:sz w:val="20"/>
        </w:rPr>
        <w:t>risultati</w:t>
      </w:r>
      <w:r w:rsidRPr="004E7B3B">
        <w:rPr>
          <w:sz w:val="20"/>
        </w:rPr>
        <w:t xml:space="preserve"> de/della</w:t>
      </w:r>
      <w:r w:rsidR="004E7B3B" w:rsidRPr="004E7B3B">
        <w:rPr>
          <w:sz w:val="20"/>
        </w:rPr>
        <w:t xml:space="preserve"> </w:t>
      </w:r>
      <w:r w:rsidRPr="004E7B3B">
        <w:rPr>
          <w:sz w:val="20"/>
        </w:rPr>
        <w:tab/>
        <w:t xml:space="preserve"> (indicare il tipo di ricerca/progetto/brevetto), (eventuali invenzioni, nuovi modelli, innovazioni di procedimento o di prodotto, know-how tecnico e commerciale), fatti salvi i diritti morali spettanti per legge a Parte Ricevente in qualità di autore ed inventore.</w:t>
      </w:r>
    </w:p>
    <w:p w:rsidR="00875A79" w:rsidRPr="00F0201A" w:rsidRDefault="00F715A9">
      <w:pPr>
        <w:pStyle w:val="Corpotesto"/>
        <w:spacing w:before="1"/>
      </w:pPr>
      <w:r w:rsidRPr="00F0201A">
        <w:rPr>
          <w:u w:val="single"/>
        </w:rPr>
        <w:t>oppure</w:t>
      </w:r>
      <w:r w:rsidRPr="00F0201A">
        <w:rPr>
          <w:spacing w:val="-5"/>
          <w:u w:val="single"/>
        </w:rPr>
        <w:t xml:space="preserve"> </w:t>
      </w:r>
      <w:r w:rsidRPr="00F0201A">
        <w:rPr>
          <w:u w:val="single"/>
        </w:rPr>
        <w:t>in</w:t>
      </w:r>
      <w:r w:rsidRPr="00F0201A">
        <w:rPr>
          <w:spacing w:val="-5"/>
          <w:u w:val="single"/>
        </w:rPr>
        <w:t xml:space="preserve"> </w:t>
      </w:r>
      <w:r w:rsidRPr="00F0201A">
        <w:rPr>
          <w:spacing w:val="-2"/>
          <w:u w:val="single"/>
        </w:rPr>
        <w:t>alternativa</w:t>
      </w:r>
    </w:p>
    <w:p w:rsidR="00875A79" w:rsidRDefault="00F715A9">
      <w:pPr>
        <w:pStyle w:val="Corpotesto"/>
        <w:spacing w:before="1"/>
        <w:ind w:right="123"/>
      </w:pPr>
      <w:r w:rsidRPr="004E7B3B">
        <w:t xml:space="preserve">5.4. </w:t>
      </w:r>
      <w:r w:rsidR="004E7B3B" w:rsidRPr="004E7B3B">
        <w:tab/>
      </w:r>
      <w:r w:rsidRPr="00F0201A">
        <w:t>Le Parti si impegnano</w:t>
      </w:r>
      <w:r>
        <w:t xml:space="preserve"> a disciplinare con separato accordo l’eventuale titolarità dei diritti di proprietà industriale ed </w:t>
      </w:r>
      <w:r w:rsidR="004E7B3B">
        <w:tab/>
      </w:r>
      <w:r>
        <w:t>intellettuale derivanti dall’attività di ricerca in oggetto.</w:t>
      </w:r>
    </w:p>
    <w:p w:rsidR="00875A79" w:rsidRDefault="00F715A9">
      <w:pPr>
        <w:pStyle w:val="Titolo2"/>
        <w:spacing w:before="226"/>
        <w:ind w:left="0"/>
      </w:pPr>
      <w:r>
        <w:t>Art.</w:t>
      </w:r>
      <w:r>
        <w:rPr>
          <w:spacing w:val="-6"/>
        </w:rPr>
        <w:t xml:space="preserve"> </w:t>
      </w:r>
      <w:r>
        <w:t>6-</w:t>
      </w:r>
      <w:r>
        <w:rPr>
          <w:spacing w:val="-4"/>
        </w:rPr>
        <w:t xml:space="preserve"> </w:t>
      </w:r>
      <w:r>
        <w:t>Restituzione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documenti</w:t>
      </w:r>
    </w:p>
    <w:p w:rsidR="00875A79" w:rsidRDefault="00F715A9">
      <w:pPr>
        <w:pStyle w:val="Paragrafoelenco"/>
        <w:numPr>
          <w:ilvl w:val="1"/>
          <w:numId w:val="5"/>
        </w:numPr>
        <w:tabs>
          <w:tab w:val="left" w:pos="818"/>
        </w:tabs>
        <w:spacing w:before="3"/>
        <w:ind w:right="110" w:firstLine="0"/>
        <w:jc w:val="both"/>
        <w:rPr>
          <w:sz w:val="20"/>
        </w:rPr>
      </w:pPr>
      <w:r>
        <w:rPr>
          <w:sz w:val="20"/>
        </w:rPr>
        <w:t>Alla scadenza del presente Accordo e/o in caso di risoluzione dello stesso, Parte Ricevente si impegna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 </w:t>
      </w:r>
      <w:r w:rsidR="004E7B3B">
        <w:rPr>
          <w:sz w:val="20"/>
        </w:rPr>
        <w:tab/>
      </w:r>
      <w:r>
        <w:rPr>
          <w:sz w:val="20"/>
        </w:rPr>
        <w:t xml:space="preserve">riconsegnare a Parte Rivelante gli originali e tutte le copie dei documenti, su qualunque supporto creati, che </w:t>
      </w:r>
      <w:r w:rsidR="004E7B3B">
        <w:rPr>
          <w:sz w:val="20"/>
        </w:rPr>
        <w:tab/>
      </w:r>
      <w:r>
        <w:rPr>
          <w:sz w:val="20"/>
        </w:rPr>
        <w:t>contengano o che si riferiscano alle Informazioni Riservate di cui al presente Accordo.</w:t>
      </w:r>
    </w:p>
    <w:p w:rsidR="00875A79" w:rsidRDefault="00F715A9">
      <w:pPr>
        <w:pStyle w:val="Paragrafoelenco"/>
        <w:numPr>
          <w:ilvl w:val="1"/>
          <w:numId w:val="5"/>
        </w:numPr>
        <w:tabs>
          <w:tab w:val="left" w:pos="818"/>
        </w:tabs>
        <w:ind w:right="124" w:firstLine="0"/>
        <w:jc w:val="both"/>
        <w:rPr>
          <w:sz w:val="20"/>
        </w:rPr>
      </w:pPr>
      <w:r>
        <w:rPr>
          <w:sz w:val="20"/>
        </w:rPr>
        <w:t xml:space="preserve">Parte Ricevente si impegna altresì a cancellare o distruggere qualsiasi registrazione effettuata su qualunque </w:t>
      </w:r>
      <w:r w:rsidR="004E7B3B">
        <w:rPr>
          <w:sz w:val="20"/>
        </w:rPr>
        <w:tab/>
      </w:r>
      <w:r>
        <w:rPr>
          <w:sz w:val="20"/>
        </w:rPr>
        <w:t>supporto delle Informazioni Riservate.</w:t>
      </w:r>
    </w:p>
    <w:p w:rsidR="00875A79" w:rsidRDefault="00875A79">
      <w:pPr>
        <w:jc w:val="both"/>
        <w:rPr>
          <w:sz w:val="20"/>
        </w:rPr>
        <w:sectPr w:rsidR="00875A79">
          <w:pgSz w:w="12240" w:h="15840"/>
          <w:pgMar w:top="1340" w:right="1020" w:bottom="1680" w:left="1020" w:header="0" w:footer="1473" w:gutter="0"/>
          <w:cols w:space="720"/>
        </w:sectPr>
      </w:pPr>
    </w:p>
    <w:p w:rsidR="00875A79" w:rsidRDefault="00F715A9">
      <w:pPr>
        <w:pStyle w:val="Titolo2"/>
        <w:spacing w:before="71"/>
        <w:ind w:left="0"/>
      </w:pPr>
      <w:r>
        <w:lastRenderedPageBreak/>
        <w:t>Art.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durata</w:t>
      </w:r>
    </w:p>
    <w:p w:rsidR="00875A79" w:rsidRDefault="00F715A9">
      <w:pPr>
        <w:pStyle w:val="Paragrafoelenco"/>
        <w:numPr>
          <w:ilvl w:val="1"/>
          <w:numId w:val="4"/>
        </w:numPr>
        <w:tabs>
          <w:tab w:val="left" w:pos="818"/>
        </w:tabs>
        <w:spacing w:before="3"/>
        <w:ind w:right="114"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presente</w:t>
      </w:r>
      <w:r>
        <w:rPr>
          <w:spacing w:val="40"/>
          <w:sz w:val="20"/>
        </w:rPr>
        <w:t xml:space="preserve"> </w:t>
      </w:r>
      <w:r>
        <w:rPr>
          <w:sz w:val="20"/>
        </w:rPr>
        <w:t>Accordo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40"/>
          <w:sz w:val="20"/>
        </w:rPr>
        <w:t xml:space="preserve"> </w:t>
      </w:r>
      <w:r>
        <w:rPr>
          <w:sz w:val="20"/>
        </w:rPr>
        <w:t>avrà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durata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82"/>
          <w:sz w:val="20"/>
        </w:rPr>
        <w:t xml:space="preserve"> </w:t>
      </w:r>
      <w:r>
        <w:rPr>
          <w:spacing w:val="541"/>
          <w:sz w:val="20"/>
          <w:u w:val="single"/>
        </w:rPr>
        <w:t xml:space="preserve"> </w:t>
      </w:r>
      <w:r>
        <w:rPr>
          <w:spacing w:val="34"/>
          <w:sz w:val="20"/>
        </w:rPr>
        <w:t xml:space="preserve"> </w:t>
      </w:r>
      <w:r>
        <w:rPr>
          <w:sz w:val="20"/>
        </w:rPr>
        <w:t>anni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decorrere</w:t>
      </w:r>
      <w:r>
        <w:rPr>
          <w:spacing w:val="40"/>
          <w:sz w:val="20"/>
        </w:rPr>
        <w:t xml:space="preserve"> </w:t>
      </w:r>
      <w:r>
        <w:rPr>
          <w:sz w:val="20"/>
        </w:rPr>
        <w:t>dalla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sottoscrizione.</w:t>
      </w:r>
    </w:p>
    <w:p w:rsidR="00875A79" w:rsidRDefault="00F715A9">
      <w:pPr>
        <w:pStyle w:val="Titolo2"/>
        <w:ind w:right="360"/>
      </w:pPr>
      <w:r>
        <w:t>Art.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cessione</w:t>
      </w:r>
    </w:p>
    <w:p w:rsidR="00875A79" w:rsidRDefault="00F715A9">
      <w:pPr>
        <w:pStyle w:val="Paragrafoelenco"/>
        <w:numPr>
          <w:ilvl w:val="1"/>
          <w:numId w:val="3"/>
        </w:numPr>
        <w:tabs>
          <w:tab w:val="left" w:pos="818"/>
        </w:tabs>
        <w:spacing w:before="2"/>
        <w:ind w:right="110" w:firstLine="0"/>
        <w:jc w:val="both"/>
        <w:rPr>
          <w:sz w:val="20"/>
        </w:rPr>
      </w:pPr>
      <w:r>
        <w:rPr>
          <w:sz w:val="20"/>
        </w:rPr>
        <w:t xml:space="preserve">Nessuna parte potrà cedere il presente Accordo o alcuno dei diritti o delle obbligazioni da questo derivanti senza il </w:t>
      </w:r>
      <w:r w:rsidR="004E7B3B">
        <w:rPr>
          <w:sz w:val="20"/>
        </w:rPr>
        <w:tab/>
      </w:r>
      <w:r>
        <w:rPr>
          <w:sz w:val="20"/>
        </w:rPr>
        <w:t>preventivo assenso scritto dell’altra parte.</w:t>
      </w:r>
    </w:p>
    <w:p w:rsidR="00875A79" w:rsidRDefault="00F715A9">
      <w:pPr>
        <w:pStyle w:val="Titolo2"/>
        <w:spacing w:before="227"/>
        <w:ind w:left="361" w:right="2"/>
      </w:pPr>
      <w:r>
        <w:t>Art.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Modifica</w:t>
      </w:r>
    </w:p>
    <w:p w:rsidR="00875A79" w:rsidRDefault="00F715A9">
      <w:pPr>
        <w:pStyle w:val="Paragrafoelenco"/>
        <w:numPr>
          <w:ilvl w:val="1"/>
          <w:numId w:val="2"/>
        </w:numPr>
        <w:tabs>
          <w:tab w:val="left" w:pos="818"/>
        </w:tabs>
        <w:spacing w:before="3"/>
        <w:ind w:right="124" w:firstLine="0"/>
        <w:jc w:val="both"/>
        <w:rPr>
          <w:sz w:val="20"/>
        </w:rPr>
      </w:pPr>
      <w:r>
        <w:rPr>
          <w:sz w:val="20"/>
        </w:rPr>
        <w:t xml:space="preserve">Qualsiasi modifica al presente Accordo dovrà essere effettuata per iscritto e sottoscritta da entrambe le </w:t>
      </w:r>
      <w:r>
        <w:rPr>
          <w:spacing w:val="-2"/>
          <w:sz w:val="20"/>
        </w:rPr>
        <w:t>Parti.</w:t>
      </w:r>
    </w:p>
    <w:p w:rsidR="00875A79" w:rsidRDefault="00F715A9">
      <w:pPr>
        <w:pStyle w:val="Titolo2"/>
        <w:spacing w:before="226"/>
        <w:ind w:right="3"/>
      </w:pPr>
      <w:r>
        <w:t>Art.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applicabile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foro</w:t>
      </w:r>
      <w:r>
        <w:rPr>
          <w:spacing w:val="-2"/>
        </w:rPr>
        <w:t xml:space="preserve"> competente</w:t>
      </w:r>
    </w:p>
    <w:p w:rsidR="00875A79" w:rsidRDefault="00F715A9">
      <w:pPr>
        <w:pStyle w:val="Paragrafoelenco"/>
        <w:numPr>
          <w:ilvl w:val="1"/>
          <w:numId w:val="1"/>
        </w:numPr>
        <w:tabs>
          <w:tab w:val="left" w:pos="817"/>
        </w:tabs>
        <w:spacing w:before="3"/>
        <w:ind w:left="817" w:hanging="705"/>
        <w:jc w:val="both"/>
        <w:rPr>
          <w:sz w:val="20"/>
        </w:rPr>
      </w:pPr>
      <w:r>
        <w:rPr>
          <w:sz w:val="20"/>
        </w:rPr>
        <w:t>Questo</w:t>
      </w:r>
      <w:r>
        <w:rPr>
          <w:spacing w:val="-9"/>
          <w:sz w:val="20"/>
        </w:rPr>
        <w:t xml:space="preserve"> </w:t>
      </w:r>
      <w:r>
        <w:rPr>
          <w:sz w:val="20"/>
        </w:rPr>
        <w:t>Accordo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governato</w:t>
      </w:r>
      <w:r>
        <w:rPr>
          <w:spacing w:val="-7"/>
          <w:sz w:val="20"/>
        </w:rPr>
        <w:t xml:space="preserve"> </w:t>
      </w:r>
      <w:r>
        <w:rPr>
          <w:sz w:val="20"/>
        </w:rPr>
        <w:t>dalle</w:t>
      </w:r>
      <w:r>
        <w:rPr>
          <w:spacing w:val="-8"/>
          <w:sz w:val="20"/>
        </w:rPr>
        <w:t xml:space="preserve"> </w:t>
      </w:r>
      <w:r>
        <w:rPr>
          <w:sz w:val="20"/>
        </w:rPr>
        <w:t>leggi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italiane.</w:t>
      </w:r>
    </w:p>
    <w:p w:rsidR="00875A79" w:rsidRDefault="00F715A9">
      <w:pPr>
        <w:pStyle w:val="Paragrafoelenco"/>
        <w:numPr>
          <w:ilvl w:val="1"/>
          <w:numId w:val="1"/>
        </w:numPr>
        <w:tabs>
          <w:tab w:val="left" w:pos="817"/>
        </w:tabs>
        <w:spacing w:before="1"/>
        <w:ind w:left="112" w:right="115" w:firstLine="0"/>
        <w:jc w:val="both"/>
        <w:rPr>
          <w:sz w:val="20"/>
        </w:rPr>
      </w:pPr>
      <w:r>
        <w:rPr>
          <w:sz w:val="20"/>
        </w:rPr>
        <w:t>Nel caso in cui dovesse insorgere tra le Parti qualunque controversia relativa alla esecuzione e/o interpretazione del</w:t>
      </w:r>
      <w:r>
        <w:rPr>
          <w:spacing w:val="-1"/>
          <w:sz w:val="20"/>
        </w:rPr>
        <w:t xml:space="preserve"> </w:t>
      </w:r>
      <w:r w:rsidR="004E7B3B">
        <w:rPr>
          <w:spacing w:val="-1"/>
          <w:sz w:val="20"/>
        </w:rPr>
        <w:tab/>
      </w:r>
      <w:r>
        <w:rPr>
          <w:sz w:val="20"/>
        </w:rPr>
        <w:t>presente Accordo, qualora non venisse definita in via amichevole, il foro competente è quello di Genova.</w:t>
      </w:r>
    </w:p>
    <w:p w:rsidR="00875A79" w:rsidRDefault="00875A79">
      <w:pPr>
        <w:pStyle w:val="Corpotesto"/>
        <w:spacing w:before="229"/>
        <w:ind w:left="0"/>
        <w:jc w:val="left"/>
      </w:pPr>
    </w:p>
    <w:p w:rsidR="00875A79" w:rsidRDefault="00F715A9">
      <w:pPr>
        <w:pStyle w:val="Corpotesto"/>
        <w:tabs>
          <w:tab w:val="left" w:pos="7902"/>
        </w:tabs>
        <w:spacing w:before="1"/>
        <w:ind w:left="821"/>
        <w:jc w:val="left"/>
      </w:pPr>
      <w:r>
        <w:tab/>
      </w:r>
    </w:p>
    <w:p w:rsidR="00875A79" w:rsidRDefault="00875A79">
      <w:pPr>
        <w:pStyle w:val="Corpotesto"/>
        <w:ind w:left="0"/>
        <w:jc w:val="left"/>
      </w:pPr>
    </w:p>
    <w:p w:rsidR="00F715A9" w:rsidRDefault="00F715A9" w:rsidP="00F715A9">
      <w:pPr>
        <w:pStyle w:val="Corpotesto"/>
        <w:tabs>
          <w:tab w:val="left" w:pos="7902"/>
        </w:tabs>
        <w:ind w:left="0"/>
        <w:jc w:val="left"/>
      </w:pPr>
      <w:r>
        <w:t>Parte</w:t>
      </w:r>
      <w:r>
        <w:rPr>
          <w:spacing w:val="-8"/>
        </w:rPr>
        <w:t xml:space="preserve"> </w:t>
      </w:r>
      <w:r>
        <w:rPr>
          <w:spacing w:val="-2"/>
        </w:rPr>
        <w:t>Rivelante</w:t>
      </w:r>
      <w:r>
        <w:tab/>
        <w:t>Parte</w:t>
      </w:r>
      <w:r>
        <w:rPr>
          <w:spacing w:val="-8"/>
        </w:rPr>
        <w:t xml:space="preserve"> </w:t>
      </w:r>
      <w:r>
        <w:rPr>
          <w:spacing w:val="-2"/>
        </w:rPr>
        <w:t>Ricevente</w:t>
      </w:r>
    </w:p>
    <w:p w:rsidR="00F715A9" w:rsidRDefault="00F715A9" w:rsidP="00F715A9">
      <w:pPr>
        <w:rPr>
          <w:sz w:val="20"/>
          <w:szCs w:val="20"/>
        </w:rPr>
      </w:pPr>
      <w:r w:rsidRPr="00F715A9">
        <w:rPr>
          <w:sz w:val="20"/>
          <w:szCs w:val="20"/>
        </w:rPr>
        <w:t>I.R.C.C.S. Istituto Giannina Gaslini</w:t>
      </w:r>
    </w:p>
    <w:p w:rsidR="00F715A9" w:rsidRDefault="00F715A9" w:rsidP="00F715A9">
      <w:pPr>
        <w:rPr>
          <w:sz w:val="20"/>
          <w:szCs w:val="20"/>
        </w:rPr>
      </w:pPr>
    </w:p>
    <w:p w:rsidR="00875A79" w:rsidRDefault="00F715A9" w:rsidP="00F715A9">
      <w:pPr>
        <w:rPr>
          <w:sz w:val="20"/>
          <w:szCs w:val="20"/>
        </w:rPr>
      </w:pPr>
      <w:r>
        <w:rPr>
          <w:sz w:val="20"/>
          <w:szCs w:val="20"/>
        </w:rPr>
        <w:t>Dott. Renato  Botti</w:t>
      </w:r>
    </w:p>
    <w:p w:rsidR="00F715A9" w:rsidRPr="00F715A9" w:rsidRDefault="00F715A9" w:rsidP="00F715A9">
      <w:pPr>
        <w:rPr>
          <w:sz w:val="20"/>
          <w:szCs w:val="20"/>
        </w:rPr>
      </w:pPr>
      <w:r>
        <w:rPr>
          <w:sz w:val="20"/>
          <w:szCs w:val="20"/>
        </w:rPr>
        <w:t>Direttore Generale</w:t>
      </w:r>
    </w:p>
    <w:sectPr w:rsidR="00F715A9" w:rsidRPr="00F715A9">
      <w:pgSz w:w="12240" w:h="15840"/>
      <w:pgMar w:top="1340" w:right="1020" w:bottom="1680" w:left="102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1C" w:rsidRDefault="00006E1C">
      <w:r>
        <w:separator/>
      </w:r>
    </w:p>
  </w:endnote>
  <w:endnote w:type="continuationSeparator" w:id="0">
    <w:p w:rsidR="00006E1C" w:rsidRDefault="0000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1C" w:rsidRDefault="00006E1C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3812413</wp:posOffset>
              </wp:positionH>
              <wp:positionV relativeFrom="page">
                <wp:posOffset>8978900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6E1C" w:rsidRDefault="00006E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pt;margin-top:707pt;width:12.6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yPYXPhAAAADQEAAA8AAABkcnMvZG93bnJldi54bWxMj8FOwzAQRO9I/IO1SNyo&#10;nSgNKI1ToaKKA+LQAlKP29jEEbEdxW7q/j3bExx35ml2pl4nO7BZT6H3TkK2EMC0a73qXSfh82P7&#10;8AQsRHQKB++0hIsOsG5ub2qslD+7nZ73sWMU4kKFEkyMY8V5aI22GBZ+1I68bz9ZjHROHVcTninc&#10;DjwXouQWe0cfDI56Y3T7sz9ZCV+bcfuWDgbf56V6fckfd5epTVLe36XnFbCoU/yD4VqfqkNDnY7+&#10;5FRgg4RSiIJQMoqsoFWElPmyBHa8SoXIgDc1/7+i+QU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sj2Fz4QAAAA0BAAAPAAAAAAAAAAAAAAAAAP4DAABkcnMvZG93bnJldi54bWxQSwUG&#10;AAAAAAQABADzAAAADAUAAAAA&#10;" filled="f" stroked="f">
              <v:path arrowok="t"/>
              <v:textbox inset="0,0,0,0">
                <w:txbxContent>
                  <w:p w:rsidR="00006E1C" w:rsidRDefault="00006E1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1C" w:rsidRDefault="00006E1C">
      <w:r>
        <w:separator/>
      </w:r>
    </w:p>
  </w:footnote>
  <w:footnote w:type="continuationSeparator" w:id="0">
    <w:p w:rsidR="00006E1C" w:rsidRDefault="00006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1C" w:rsidRDefault="00006E1C">
    <w:pPr>
      <w:pStyle w:val="Intestazione"/>
    </w:pPr>
    <w:r>
      <w:t xml:space="preserve">                                                                        </w:t>
    </w:r>
  </w:p>
  <w:p w:rsidR="00006E1C" w:rsidRDefault="00006E1C">
    <w:pPr>
      <w:pStyle w:val="Intestazione"/>
    </w:pPr>
  </w:p>
  <w:p w:rsidR="00006E1C" w:rsidRDefault="00006E1C">
    <w:pPr>
      <w:pStyle w:val="Intestazione"/>
    </w:pPr>
    <w:r>
      <w:t xml:space="preserve">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2A7E588">
          <wp:extent cx="362712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7ECA"/>
    <w:multiLevelType w:val="multilevel"/>
    <w:tmpl w:val="C21646DE"/>
    <w:lvl w:ilvl="0">
      <w:start w:val="4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1">
    <w:nsid w:val="0AA50B47"/>
    <w:multiLevelType w:val="multilevel"/>
    <w:tmpl w:val="3488ADE6"/>
    <w:lvl w:ilvl="0">
      <w:start w:val="5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abstractNum w:abstractNumId="2">
    <w:nsid w:val="2C212D6F"/>
    <w:multiLevelType w:val="multilevel"/>
    <w:tmpl w:val="E2AEF2FC"/>
    <w:lvl w:ilvl="0">
      <w:start w:val="8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abstractNum w:abstractNumId="3">
    <w:nsid w:val="2C667C8D"/>
    <w:multiLevelType w:val="hybridMultilevel"/>
    <w:tmpl w:val="0B1CA352"/>
    <w:lvl w:ilvl="0" w:tplc="317606C8">
      <w:numFmt w:val="bullet"/>
      <w:lvlText w:val="-"/>
      <w:lvlJc w:val="left"/>
      <w:pPr>
        <w:ind w:left="47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761A2A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302A36AE">
      <w:numFmt w:val="bullet"/>
      <w:lvlText w:val="•"/>
      <w:lvlJc w:val="left"/>
      <w:pPr>
        <w:ind w:left="2424" w:hanging="361"/>
      </w:pPr>
      <w:rPr>
        <w:rFonts w:hint="default"/>
        <w:lang w:val="it-IT" w:eastAsia="en-US" w:bidi="ar-SA"/>
      </w:rPr>
    </w:lvl>
    <w:lvl w:ilvl="3" w:tplc="348E9128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1B805354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0CB02E04">
      <w:numFmt w:val="bullet"/>
      <w:lvlText w:val="•"/>
      <w:lvlJc w:val="left"/>
      <w:pPr>
        <w:ind w:left="5340" w:hanging="361"/>
      </w:pPr>
      <w:rPr>
        <w:rFonts w:hint="default"/>
        <w:lang w:val="it-IT" w:eastAsia="en-US" w:bidi="ar-SA"/>
      </w:rPr>
    </w:lvl>
    <w:lvl w:ilvl="6" w:tplc="DF4846A4">
      <w:numFmt w:val="bullet"/>
      <w:lvlText w:val="•"/>
      <w:lvlJc w:val="left"/>
      <w:pPr>
        <w:ind w:left="6312" w:hanging="361"/>
      </w:pPr>
      <w:rPr>
        <w:rFonts w:hint="default"/>
        <w:lang w:val="it-IT" w:eastAsia="en-US" w:bidi="ar-SA"/>
      </w:rPr>
    </w:lvl>
    <w:lvl w:ilvl="7" w:tplc="5794337C">
      <w:numFmt w:val="bullet"/>
      <w:lvlText w:val="•"/>
      <w:lvlJc w:val="left"/>
      <w:pPr>
        <w:ind w:left="7284" w:hanging="361"/>
      </w:pPr>
      <w:rPr>
        <w:rFonts w:hint="default"/>
        <w:lang w:val="it-IT" w:eastAsia="en-US" w:bidi="ar-SA"/>
      </w:rPr>
    </w:lvl>
    <w:lvl w:ilvl="8" w:tplc="AD74EC64">
      <w:numFmt w:val="bullet"/>
      <w:lvlText w:val="•"/>
      <w:lvlJc w:val="left"/>
      <w:pPr>
        <w:ind w:left="8256" w:hanging="361"/>
      </w:pPr>
      <w:rPr>
        <w:rFonts w:hint="default"/>
        <w:lang w:val="it-IT" w:eastAsia="en-US" w:bidi="ar-SA"/>
      </w:rPr>
    </w:lvl>
  </w:abstractNum>
  <w:abstractNum w:abstractNumId="4">
    <w:nsid w:val="43B077D3"/>
    <w:multiLevelType w:val="multilevel"/>
    <w:tmpl w:val="5742EB6E"/>
    <w:lvl w:ilvl="0">
      <w:start w:val="2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abstractNum w:abstractNumId="5">
    <w:nsid w:val="43CA608B"/>
    <w:multiLevelType w:val="multilevel"/>
    <w:tmpl w:val="7986A0B4"/>
    <w:lvl w:ilvl="0">
      <w:start w:val="5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abstractNum w:abstractNumId="6">
    <w:nsid w:val="4C353F6D"/>
    <w:multiLevelType w:val="multilevel"/>
    <w:tmpl w:val="C46A88CE"/>
    <w:lvl w:ilvl="0">
      <w:start w:val="3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795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3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8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6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428"/>
      </w:pPr>
      <w:rPr>
        <w:rFonts w:hint="default"/>
        <w:lang w:val="it-IT" w:eastAsia="en-US" w:bidi="ar-SA"/>
      </w:rPr>
    </w:lvl>
  </w:abstractNum>
  <w:abstractNum w:abstractNumId="7">
    <w:nsid w:val="50F91CB8"/>
    <w:multiLevelType w:val="multilevel"/>
    <w:tmpl w:val="D438F33E"/>
    <w:lvl w:ilvl="0">
      <w:start w:val="10"/>
      <w:numFmt w:val="decimal"/>
      <w:lvlText w:val="%1"/>
      <w:lvlJc w:val="left"/>
      <w:pPr>
        <w:ind w:left="821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69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3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8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24" w:hanging="709"/>
      </w:pPr>
      <w:rPr>
        <w:rFonts w:hint="default"/>
        <w:lang w:val="it-IT" w:eastAsia="en-US" w:bidi="ar-SA"/>
      </w:rPr>
    </w:lvl>
  </w:abstractNum>
  <w:abstractNum w:abstractNumId="8">
    <w:nsid w:val="60B1205F"/>
    <w:multiLevelType w:val="multilevel"/>
    <w:tmpl w:val="4EB01BB6"/>
    <w:lvl w:ilvl="0">
      <w:start w:val="9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abstractNum w:abstractNumId="9">
    <w:nsid w:val="7DE75A2E"/>
    <w:multiLevelType w:val="multilevel"/>
    <w:tmpl w:val="576AF222"/>
    <w:lvl w:ilvl="0">
      <w:start w:val="7"/>
      <w:numFmt w:val="decimal"/>
      <w:lvlText w:val="%1"/>
      <w:lvlJc w:val="left"/>
      <w:pPr>
        <w:ind w:left="112" w:hanging="70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36" w:hanging="7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0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709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75A79"/>
    <w:rsid w:val="00006E1C"/>
    <w:rsid w:val="00120A1C"/>
    <w:rsid w:val="0039654E"/>
    <w:rsid w:val="004E7B3B"/>
    <w:rsid w:val="00875A79"/>
    <w:rsid w:val="009A05BD"/>
    <w:rsid w:val="00F0201A"/>
    <w:rsid w:val="00F02209"/>
    <w:rsid w:val="00F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59" w:right="29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29"/>
      <w:ind w:left="359" w:right="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5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A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5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A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5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5A9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59" w:right="29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229"/>
      <w:ind w:left="359" w:right="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5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A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5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A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5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5A9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Giannina Gaslini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Diamanti Laura</cp:lastModifiedBy>
  <cp:revision>4</cp:revision>
  <cp:lastPrinted>2026-05-19T12:44:00Z</cp:lastPrinted>
  <dcterms:created xsi:type="dcterms:W3CDTF">2026-05-19T12:31:00Z</dcterms:created>
  <dcterms:modified xsi:type="dcterms:W3CDTF">2026-05-19T12:58:00Z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2010</vt:lpwstr>
  </property>
</Properties>
</file>